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FCD" w:rsidRDefault="00D2025E" w:rsidP="00BA5B5A">
      <w:pPr>
        <w:pStyle w:val="Style4"/>
        <w:widowControl/>
        <w:spacing w:line="240" w:lineRule="auto"/>
        <w:ind w:left="11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Информация о достижениях</w:t>
      </w:r>
      <w:r w:rsidR="00D47D9D" w:rsidRPr="000C5169">
        <w:rPr>
          <w:rStyle w:val="FontStyle19"/>
          <w:sz w:val="28"/>
          <w:szCs w:val="28"/>
        </w:rPr>
        <w:t xml:space="preserve"> целевых показа</w:t>
      </w:r>
      <w:r>
        <w:rPr>
          <w:rStyle w:val="FontStyle19"/>
          <w:sz w:val="28"/>
          <w:szCs w:val="28"/>
        </w:rPr>
        <w:t>телей и реализации</w:t>
      </w:r>
      <w:r w:rsidR="00D47D9D">
        <w:rPr>
          <w:rStyle w:val="FontStyle19"/>
          <w:sz w:val="28"/>
          <w:szCs w:val="28"/>
        </w:rPr>
        <w:t xml:space="preserve"> мероприятий </w:t>
      </w:r>
    </w:p>
    <w:p w:rsidR="00D47D9D" w:rsidRDefault="00D47D9D" w:rsidP="00BA5B5A">
      <w:pPr>
        <w:pStyle w:val="Style4"/>
        <w:widowControl/>
        <w:spacing w:line="240" w:lineRule="auto"/>
        <w:ind w:left="11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У</w:t>
      </w:r>
      <w:r w:rsidRPr="000C5169">
        <w:rPr>
          <w:rStyle w:val="FontStyle19"/>
          <w:sz w:val="28"/>
          <w:szCs w:val="28"/>
        </w:rPr>
        <w:t>казов Президента</w:t>
      </w:r>
      <w:r>
        <w:rPr>
          <w:rStyle w:val="FontStyle19"/>
          <w:sz w:val="28"/>
          <w:szCs w:val="28"/>
        </w:rPr>
        <w:t xml:space="preserve"> Российской Федерации</w:t>
      </w:r>
      <w:r w:rsidR="00D2025E">
        <w:rPr>
          <w:rStyle w:val="FontStyle19"/>
          <w:sz w:val="28"/>
          <w:szCs w:val="28"/>
        </w:rPr>
        <w:t xml:space="preserve"> на территории Колпашевского района за </w:t>
      </w:r>
      <w:r w:rsidR="00FA43F2">
        <w:rPr>
          <w:rStyle w:val="FontStyle19"/>
          <w:sz w:val="28"/>
          <w:szCs w:val="28"/>
        </w:rPr>
        <w:t>1 квартал 2019</w:t>
      </w:r>
      <w:r w:rsidR="00C229D3">
        <w:rPr>
          <w:rStyle w:val="FontStyle19"/>
          <w:sz w:val="28"/>
          <w:szCs w:val="28"/>
        </w:rPr>
        <w:t xml:space="preserve"> год</w:t>
      </w:r>
      <w:r w:rsidR="00FA43F2">
        <w:rPr>
          <w:rStyle w:val="FontStyle19"/>
          <w:sz w:val="28"/>
          <w:szCs w:val="28"/>
        </w:rPr>
        <w:t>а</w:t>
      </w:r>
    </w:p>
    <w:p w:rsidR="00D47D9D" w:rsidRDefault="00D47D9D" w:rsidP="00D47D9D">
      <w:pPr>
        <w:pStyle w:val="Style4"/>
        <w:widowControl/>
        <w:spacing w:line="274" w:lineRule="exact"/>
        <w:ind w:left="10"/>
        <w:rPr>
          <w:rStyle w:val="FontStyle19"/>
          <w:sz w:val="28"/>
          <w:szCs w:val="28"/>
        </w:rPr>
      </w:pPr>
    </w:p>
    <w:tbl>
      <w:tblPr>
        <w:tblStyle w:val="ab"/>
        <w:tblW w:w="15593" w:type="dxa"/>
        <w:tblInd w:w="-34" w:type="dxa"/>
        <w:tblLook w:val="04A0" w:firstRow="1" w:lastRow="0" w:firstColumn="1" w:lastColumn="0" w:noHBand="0" w:noVBand="1"/>
      </w:tblPr>
      <w:tblGrid>
        <w:gridCol w:w="851"/>
        <w:gridCol w:w="1843"/>
        <w:gridCol w:w="3827"/>
        <w:gridCol w:w="1701"/>
        <w:gridCol w:w="2126"/>
        <w:gridCol w:w="5245"/>
      </w:tblGrid>
      <w:tr w:rsidR="000B120E" w:rsidRPr="00A73FCD" w:rsidTr="00871867">
        <w:trPr>
          <w:trHeight w:val="218"/>
        </w:trPr>
        <w:tc>
          <w:tcPr>
            <w:tcW w:w="851" w:type="dxa"/>
          </w:tcPr>
          <w:p w:rsidR="000B120E" w:rsidRPr="00A73FCD" w:rsidRDefault="000B120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№№ п/п</w:t>
            </w:r>
          </w:p>
        </w:tc>
        <w:tc>
          <w:tcPr>
            <w:tcW w:w="1843" w:type="dxa"/>
          </w:tcPr>
          <w:p w:rsidR="000B120E" w:rsidRPr="00A73FCD" w:rsidRDefault="000B120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Пунк</w:t>
            </w:r>
            <w:r w:rsidR="001C4DC7">
              <w:rPr>
                <w:rStyle w:val="FontStyle19"/>
              </w:rPr>
              <w:t>т в соответствии с положениями У</w:t>
            </w:r>
            <w:r w:rsidRPr="00A73FCD">
              <w:rPr>
                <w:rStyle w:val="FontStyle19"/>
              </w:rPr>
              <w:t>казов</w:t>
            </w:r>
          </w:p>
        </w:tc>
        <w:tc>
          <w:tcPr>
            <w:tcW w:w="3827" w:type="dxa"/>
          </w:tcPr>
          <w:p w:rsidR="000B120E" w:rsidRPr="00A73FCD" w:rsidRDefault="000B120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Наименование</w:t>
            </w:r>
          </w:p>
        </w:tc>
        <w:tc>
          <w:tcPr>
            <w:tcW w:w="1701" w:type="dxa"/>
          </w:tcPr>
          <w:p w:rsidR="000B120E" w:rsidRPr="00A73FCD" w:rsidRDefault="000B120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Срок реализации</w:t>
            </w:r>
          </w:p>
        </w:tc>
        <w:tc>
          <w:tcPr>
            <w:tcW w:w="2126" w:type="dxa"/>
          </w:tcPr>
          <w:p w:rsidR="000B120E" w:rsidRPr="00A73FCD" w:rsidRDefault="00D2025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О</w:t>
            </w:r>
            <w:r w:rsidR="000B120E" w:rsidRPr="00A73FCD">
              <w:rPr>
                <w:rStyle w:val="FontStyle19"/>
              </w:rPr>
              <w:t>тветственный</w:t>
            </w:r>
          </w:p>
        </w:tc>
        <w:tc>
          <w:tcPr>
            <w:tcW w:w="5245" w:type="dxa"/>
          </w:tcPr>
          <w:p w:rsidR="000B120E" w:rsidRPr="00A73FCD" w:rsidRDefault="00D2025E" w:rsidP="00A73FCD">
            <w:pPr>
              <w:pStyle w:val="Style4"/>
              <w:widowControl/>
              <w:spacing w:line="240" w:lineRule="auto"/>
              <w:rPr>
                <w:rStyle w:val="FontStyle19"/>
              </w:rPr>
            </w:pPr>
            <w:r w:rsidRPr="00A73FCD">
              <w:rPr>
                <w:rStyle w:val="FontStyle19"/>
              </w:rPr>
              <w:t>Информация</w:t>
            </w:r>
          </w:p>
        </w:tc>
      </w:tr>
    </w:tbl>
    <w:tbl>
      <w:tblPr>
        <w:tblW w:w="15593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843"/>
        <w:gridCol w:w="3827"/>
        <w:gridCol w:w="1701"/>
        <w:gridCol w:w="2126"/>
        <w:gridCol w:w="5245"/>
      </w:tblGrid>
      <w:tr w:rsidR="00871867" w:rsidRPr="00A73FCD" w:rsidTr="00871867">
        <w:trPr>
          <w:trHeight w:hRule="exact" w:val="684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867" w:rsidRPr="00A73FCD" w:rsidRDefault="0087186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 xml:space="preserve">Указ Президента Российской Федерации от 07.05.2012 № 597 </w:t>
            </w:r>
          </w:p>
          <w:p w:rsidR="00871867" w:rsidRPr="00A73FCD" w:rsidRDefault="0087186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>«О мероприятиях по реализации государственной социальной политики»</w:t>
            </w:r>
          </w:p>
        </w:tc>
      </w:tr>
      <w:tr w:rsidR="000B120E" w:rsidRPr="00A73FCD" w:rsidTr="00396610">
        <w:trPr>
          <w:trHeight w:hRule="exact" w:val="167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1.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Абзац 3 подпункта е) пункта 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Установление базовых окладов по профессиональным квалификационным группам работникам бюджетного сектора экономики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Постоянно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Шапилова Л.В.</w:t>
            </w:r>
          </w:p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F937ED" w:rsidP="005350AE">
            <w:pPr>
              <w:pStyle w:val="Style12"/>
              <w:widowControl/>
              <w:spacing w:line="240" w:lineRule="auto"/>
              <w:ind w:firstLine="102"/>
              <w:jc w:val="both"/>
              <w:rPr>
                <w:rStyle w:val="FontStyle19"/>
              </w:rPr>
            </w:pPr>
            <w:r w:rsidRPr="00A73FCD">
              <w:rPr>
                <w:bCs/>
              </w:rPr>
              <w:t>Работникам бюджетного сектора экономики оклады устанавливаются по соответствующим профессионально-квалификационным группам, утвержденным приказами Министерства здравоохранения и социального развития Российской Федерации</w:t>
            </w:r>
          </w:p>
        </w:tc>
      </w:tr>
      <w:tr w:rsidR="000B120E" w:rsidRPr="00A73FCD" w:rsidTr="00396610">
        <w:trPr>
          <w:trHeight w:hRule="exact" w:val="583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5F6203">
              <w:rPr>
                <w:rStyle w:val="FontStyle19"/>
              </w:rPr>
              <w:t>2.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5F6203">
              <w:rPr>
                <w:rStyle w:val="FontStyle19"/>
              </w:rPr>
              <w:t>Абзац 4 подпункта е) пункта 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5F6203">
              <w:rPr>
                <w:rStyle w:val="FontStyle19"/>
              </w:rPr>
              <w:t>Повышение заработной платы работников бюджетного сектора экономики с возможным привлечением на эти цели не менее трети средств, получаемых за счет реорганизации неэффективных организаций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5F6203">
              <w:rPr>
                <w:rStyle w:val="FontStyle19"/>
              </w:rPr>
              <w:t>Постоянно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5F6203" w:rsidRDefault="000B120E" w:rsidP="00A73FCD">
            <w:pPr>
              <w:jc w:val="center"/>
              <w:rPr>
                <w:rStyle w:val="FontStyle19"/>
              </w:rPr>
            </w:pPr>
            <w:r w:rsidRPr="005F6203">
              <w:rPr>
                <w:rStyle w:val="FontStyle19"/>
              </w:rPr>
              <w:t>Шапилова Л.В.</w:t>
            </w:r>
          </w:p>
          <w:p w:rsidR="000B120E" w:rsidRPr="005F6203" w:rsidRDefault="000B120E" w:rsidP="00A73FCD">
            <w:pPr>
              <w:pStyle w:val="Style12"/>
              <w:widowControl/>
              <w:spacing w:line="240" w:lineRule="auto"/>
              <w:jc w:val="center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43F2" w:rsidRPr="005F6203" w:rsidRDefault="005F6203" w:rsidP="00FA43F2">
            <w:pPr>
              <w:pStyle w:val="Style4"/>
              <w:widowControl/>
              <w:spacing w:before="10" w:line="298" w:lineRule="exact"/>
              <w:ind w:right="-1" w:firstLine="102"/>
              <w:jc w:val="both"/>
              <w:rPr>
                <w:rStyle w:val="FontStyle19"/>
                <w:bCs/>
              </w:rPr>
            </w:pPr>
            <w:r w:rsidRPr="005F6203">
              <w:rPr>
                <w:bCs/>
              </w:rPr>
              <w:t>Повышение заработной платы работникам б</w:t>
            </w:r>
            <w:r w:rsidR="00B96012">
              <w:rPr>
                <w:bCs/>
              </w:rPr>
              <w:t xml:space="preserve">юджетного сектора экономики </w:t>
            </w:r>
            <w:r w:rsidR="00FA43F2">
              <w:rPr>
                <w:bCs/>
              </w:rPr>
              <w:t>в 1 квартале 2019 не производилось.</w:t>
            </w:r>
          </w:p>
          <w:p w:rsidR="000B120E" w:rsidRPr="005F6203" w:rsidRDefault="000B120E" w:rsidP="005350AE">
            <w:pPr>
              <w:pStyle w:val="Style4"/>
              <w:widowControl/>
              <w:spacing w:before="10" w:line="298" w:lineRule="exact"/>
              <w:ind w:right="-1" w:firstLine="102"/>
              <w:jc w:val="both"/>
              <w:rPr>
                <w:rStyle w:val="FontStyle19"/>
                <w:bCs/>
              </w:rPr>
            </w:pPr>
          </w:p>
        </w:tc>
      </w:tr>
      <w:tr w:rsidR="000B120E" w:rsidRPr="00A73FCD" w:rsidTr="00A0487D">
        <w:trPr>
          <w:trHeight w:hRule="exact" w:val="39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lastRenderedPageBreak/>
              <w:t>3.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Абзац 9 подпункта н) пункта 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62AB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Увеличить к 2018 году в целях выявления и поддержки юных талантов число детей, привлекаемых к участию в творческих мероприятиях, до 8 процентов от общего числа детей</w:t>
            </w:r>
          </w:p>
          <w:p w:rsidR="002962AB" w:rsidRPr="002962AB" w:rsidRDefault="002962AB" w:rsidP="002962AB"/>
          <w:p w:rsidR="002962AB" w:rsidRPr="002962AB" w:rsidRDefault="002962AB" w:rsidP="002962AB"/>
          <w:p w:rsidR="002962AB" w:rsidRDefault="002962AB" w:rsidP="002962AB"/>
          <w:p w:rsidR="000B120E" w:rsidRPr="002962AB" w:rsidRDefault="000B120E" w:rsidP="002962AB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01.01.2018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Шапилова Л.В.</w:t>
            </w:r>
          </w:p>
          <w:p w:rsidR="000B120E" w:rsidRPr="008D5215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4FB2" w:rsidRDefault="00540C9F" w:rsidP="005350AE">
            <w:pPr>
              <w:pStyle w:val="50"/>
              <w:widowControl/>
              <w:shd w:val="clear" w:color="auto" w:fill="auto"/>
              <w:spacing w:before="0" w:line="240" w:lineRule="auto"/>
              <w:ind w:firstLine="102"/>
              <w:jc w:val="both"/>
              <w:rPr>
                <w:color w:val="000000"/>
                <w:sz w:val="24"/>
                <w:szCs w:val="24"/>
              </w:rPr>
            </w:pPr>
            <w:r w:rsidRPr="00BB275B">
              <w:rPr>
                <w:color w:val="000000"/>
                <w:sz w:val="24"/>
                <w:szCs w:val="24"/>
              </w:rPr>
              <w:t xml:space="preserve">Учащиеся образовательных организаций Колпашевского района активно участвовали в различных творческих мероприятиях по выявлению и поддержке юных талантов. </w:t>
            </w:r>
          </w:p>
          <w:p w:rsidR="00E8788C" w:rsidRDefault="00F24BA8" w:rsidP="005350AE">
            <w:pPr>
              <w:pStyle w:val="50"/>
              <w:widowControl/>
              <w:shd w:val="clear" w:color="auto" w:fill="auto"/>
              <w:spacing w:before="0" w:line="240" w:lineRule="auto"/>
              <w:ind w:firstLine="102"/>
              <w:jc w:val="both"/>
              <w:rPr>
                <w:sz w:val="24"/>
                <w:szCs w:val="24"/>
              </w:rPr>
            </w:pPr>
            <w:r w:rsidRPr="00F24BA8">
              <w:rPr>
                <w:sz w:val="24"/>
                <w:szCs w:val="24"/>
              </w:rPr>
              <w:t>В образовательных организациях района доля победителей и призёров за 2018 год составила 47,8 %, что отражает выполнение запланированных показателей.</w:t>
            </w:r>
          </w:p>
          <w:p w:rsidR="00215A65" w:rsidRDefault="00215A65" w:rsidP="005350AE">
            <w:pPr>
              <w:pStyle w:val="50"/>
              <w:widowControl/>
              <w:shd w:val="clear" w:color="auto" w:fill="auto"/>
              <w:spacing w:before="0" w:line="240" w:lineRule="auto"/>
              <w:ind w:firstLine="1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состоянию на 01.01.2018 в Колпашевском районе проживает 9220 детей. Число детей, привлекаемых к участию в творческих мероприятиях составило </w:t>
            </w:r>
            <w:r w:rsidR="005350AE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>2018 год</w:t>
            </w:r>
            <w:r w:rsidR="005350AE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 1482 ребёнка, что составляет 16 %.</w:t>
            </w:r>
          </w:p>
          <w:p w:rsidR="00FA43F2" w:rsidRPr="00FA43F2" w:rsidRDefault="00FA43F2" w:rsidP="005350AE">
            <w:pPr>
              <w:pStyle w:val="50"/>
              <w:widowControl/>
              <w:shd w:val="clear" w:color="auto" w:fill="auto"/>
              <w:spacing w:before="0" w:line="240" w:lineRule="auto"/>
              <w:ind w:firstLine="102"/>
              <w:jc w:val="both"/>
              <w:rPr>
                <w:rStyle w:val="FontStyle19"/>
                <w:color w:val="000000"/>
              </w:rPr>
            </w:pPr>
            <w:r w:rsidRPr="00FA43F2">
              <w:rPr>
                <w:sz w:val="24"/>
                <w:szCs w:val="24"/>
              </w:rPr>
              <w:t>Показатель достигнут.</w:t>
            </w:r>
          </w:p>
        </w:tc>
      </w:tr>
      <w:tr w:rsidR="00871867" w:rsidRPr="00A73FCD" w:rsidTr="001C4DC7">
        <w:trPr>
          <w:trHeight w:val="556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8788C" w:rsidRDefault="00E8788C" w:rsidP="00E8788C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0487D">
            <w:pPr>
              <w:pStyle w:val="Style12"/>
              <w:widowControl/>
              <w:spacing w:line="240" w:lineRule="auto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E8788C" w:rsidRDefault="00E8788C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</w:p>
          <w:p w:rsidR="00B851B5" w:rsidRDefault="00871867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8D5215">
              <w:rPr>
                <w:rStyle w:val="FontStyle19"/>
                <w:b/>
              </w:rPr>
              <w:lastRenderedPageBreak/>
              <w:t xml:space="preserve">Указ Президента Российской Федерации от 07.05.2012 № 601 </w:t>
            </w:r>
          </w:p>
          <w:p w:rsidR="00871867" w:rsidRPr="008D5215" w:rsidRDefault="00871867" w:rsidP="00B851B5">
            <w:pPr>
              <w:pStyle w:val="Style12"/>
              <w:widowControl/>
              <w:spacing w:line="240" w:lineRule="auto"/>
              <w:jc w:val="center"/>
            </w:pPr>
            <w:r w:rsidRPr="008D5215">
              <w:rPr>
                <w:rStyle w:val="FontStyle19"/>
                <w:b/>
              </w:rPr>
              <w:t>«Об основных направлениях</w:t>
            </w:r>
            <w:r w:rsidR="00B851B5">
              <w:rPr>
                <w:rStyle w:val="FontStyle19"/>
                <w:b/>
              </w:rPr>
              <w:t xml:space="preserve"> </w:t>
            </w:r>
            <w:r w:rsidRPr="008D5215">
              <w:rPr>
                <w:rStyle w:val="FontStyle19"/>
                <w:b/>
              </w:rPr>
              <w:t>совершенствования системы государственного управления»</w:t>
            </w:r>
          </w:p>
        </w:tc>
      </w:tr>
      <w:tr w:rsidR="000B120E" w:rsidRPr="00A73FCD" w:rsidTr="00BA752A">
        <w:trPr>
          <w:trHeight w:hRule="exact" w:val="978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B63C43">
              <w:rPr>
                <w:rStyle w:val="FontStyle19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B63C43">
              <w:rPr>
                <w:rStyle w:val="FontStyle19"/>
              </w:rPr>
              <w:t>Абзац 3 подпункта е) пункта 2</w:t>
            </w: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B63C43">
              <w:rPr>
                <w:rStyle w:val="FontStyle19"/>
              </w:rPr>
              <w:t>Организация поэтапного предоставления государственных и муниципальных услуг по принципу «одного окна»</w:t>
            </w:r>
          </w:p>
          <w:p w:rsidR="000B120E" w:rsidRPr="00B63C43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20E" w:rsidRPr="00B63C43" w:rsidRDefault="000B120E" w:rsidP="00FA43F2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B63C43">
              <w:rPr>
                <w:rStyle w:val="FontStyle19"/>
              </w:rPr>
              <w:t>01.01.2015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B120E" w:rsidRPr="00B63C43" w:rsidRDefault="00E171AA" w:rsidP="00A73FCD">
            <w:pPr>
              <w:jc w:val="center"/>
            </w:pPr>
            <w:r>
              <w:rPr>
                <w:rStyle w:val="FontStyle19"/>
              </w:rPr>
              <w:t>Зыкова А.А.</w:t>
            </w:r>
          </w:p>
          <w:p w:rsidR="000B120E" w:rsidRPr="00B63C43" w:rsidRDefault="000B120E" w:rsidP="00A73FCD">
            <w:pPr>
              <w:jc w:val="center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71867" w:rsidRPr="00B63C43" w:rsidRDefault="00871867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sz w:val="24"/>
                <w:szCs w:val="24"/>
              </w:rPr>
            </w:pPr>
            <w:r w:rsidRPr="00B63C43">
              <w:rPr>
                <w:rStyle w:val="105pt0pt"/>
                <w:sz w:val="24"/>
                <w:szCs w:val="24"/>
              </w:rPr>
              <w:t>Администрацией Колпашевского района принято распоряжение от 25.01.2013 №</w:t>
            </w:r>
            <w:r w:rsidR="00B63C43">
              <w:rPr>
                <w:rStyle w:val="105pt0pt"/>
                <w:sz w:val="24"/>
                <w:szCs w:val="24"/>
              </w:rPr>
              <w:t xml:space="preserve"> </w:t>
            </w:r>
            <w:r w:rsidRPr="00B63C43">
              <w:rPr>
                <w:rStyle w:val="105pt0pt"/>
                <w:sz w:val="24"/>
                <w:szCs w:val="24"/>
              </w:rPr>
              <w:t>18 «Об утверждении Перечня муниципальных услуг муниципального образования «Колпашевский район», предоставление которых может быть организовано по принципу «одного окна» на базе многофункциональных центров предоставления государственных и муниципальных услуг».</w:t>
            </w:r>
          </w:p>
          <w:p w:rsidR="008C26C7" w:rsidRDefault="00871867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105pt0pt"/>
                <w:sz w:val="24"/>
                <w:szCs w:val="24"/>
              </w:rPr>
            </w:pPr>
            <w:r w:rsidRPr="00B63C43">
              <w:rPr>
                <w:rStyle w:val="105pt0pt"/>
                <w:sz w:val="24"/>
                <w:szCs w:val="24"/>
              </w:rPr>
              <w:t>В настоящее время Администрацией Колпашевского района</w:t>
            </w:r>
            <w:r w:rsidR="00BF1751" w:rsidRPr="00B63C43">
              <w:rPr>
                <w:rStyle w:val="105pt0pt"/>
                <w:sz w:val="24"/>
                <w:szCs w:val="24"/>
              </w:rPr>
              <w:t xml:space="preserve">, включая </w:t>
            </w:r>
            <w:r w:rsidR="00E171AA">
              <w:rPr>
                <w:rStyle w:val="105pt0pt"/>
                <w:sz w:val="24"/>
                <w:szCs w:val="24"/>
              </w:rPr>
              <w:t>подведомственные учреждения и уп</w:t>
            </w:r>
            <w:r w:rsidR="00BF1751" w:rsidRPr="00B63C43">
              <w:rPr>
                <w:rStyle w:val="105pt0pt"/>
                <w:sz w:val="24"/>
                <w:szCs w:val="24"/>
              </w:rPr>
              <w:t>равления</w:t>
            </w:r>
            <w:r w:rsidR="00F24BA8">
              <w:rPr>
                <w:rStyle w:val="105pt0pt"/>
                <w:sz w:val="24"/>
                <w:szCs w:val="24"/>
              </w:rPr>
              <w:t>,</w:t>
            </w:r>
            <w:r w:rsidR="00BF1751" w:rsidRPr="00B63C43">
              <w:rPr>
                <w:rStyle w:val="105pt0pt"/>
                <w:sz w:val="24"/>
                <w:szCs w:val="24"/>
              </w:rPr>
              <w:t xml:space="preserve"> </w:t>
            </w:r>
            <w:r w:rsidRPr="00B63C43">
              <w:rPr>
                <w:rStyle w:val="105pt0pt"/>
                <w:sz w:val="24"/>
                <w:szCs w:val="24"/>
              </w:rPr>
              <w:t xml:space="preserve"> на базе многофункцион</w:t>
            </w:r>
            <w:r w:rsidR="00091915" w:rsidRPr="00B63C43">
              <w:rPr>
                <w:rStyle w:val="105pt0pt"/>
                <w:sz w:val="24"/>
                <w:szCs w:val="24"/>
              </w:rPr>
              <w:t>а</w:t>
            </w:r>
            <w:r w:rsidR="00E171AA">
              <w:rPr>
                <w:rStyle w:val="105pt0pt"/>
                <w:sz w:val="24"/>
                <w:szCs w:val="24"/>
              </w:rPr>
              <w:t>льного центра</w:t>
            </w:r>
            <w:r w:rsidR="00F24BA8">
              <w:rPr>
                <w:rStyle w:val="105pt0pt"/>
                <w:sz w:val="24"/>
                <w:szCs w:val="24"/>
              </w:rPr>
              <w:t xml:space="preserve"> предоставляе</w:t>
            </w:r>
            <w:r w:rsidR="00091915" w:rsidRPr="00B63C43">
              <w:rPr>
                <w:rStyle w:val="105pt0pt"/>
                <w:sz w:val="24"/>
                <w:szCs w:val="24"/>
              </w:rPr>
              <w:t>тся</w:t>
            </w:r>
            <w:r w:rsidR="00E171AA">
              <w:rPr>
                <w:rStyle w:val="105pt0pt"/>
                <w:sz w:val="24"/>
                <w:szCs w:val="24"/>
              </w:rPr>
              <w:t xml:space="preserve"> 16</w:t>
            </w:r>
            <w:r w:rsidR="008C26C7">
              <w:rPr>
                <w:rStyle w:val="105pt0pt"/>
                <w:sz w:val="24"/>
                <w:szCs w:val="24"/>
              </w:rPr>
              <w:t xml:space="preserve"> услуг.</w:t>
            </w:r>
          </w:p>
          <w:p w:rsidR="00E8788C" w:rsidRDefault="008005E7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Fonts w:eastAsia="Calibri"/>
                <w:sz w:val="24"/>
                <w:szCs w:val="24"/>
                <w:shd w:val="clear" w:color="auto" w:fill="FFFFFF"/>
              </w:rPr>
            </w:pPr>
            <w:r>
              <w:rPr>
                <w:rStyle w:val="105pt0pt"/>
                <w:sz w:val="24"/>
                <w:szCs w:val="24"/>
              </w:rPr>
              <w:t>Администрацией Колпашевского района п</w:t>
            </w:r>
            <w:r w:rsidR="008C26C7">
              <w:rPr>
                <w:rStyle w:val="105pt0pt"/>
                <w:sz w:val="24"/>
                <w:szCs w:val="24"/>
              </w:rPr>
              <w:t>одписано соглашение</w:t>
            </w:r>
            <w:r w:rsidR="00E171AA" w:rsidRPr="00B63C43">
              <w:rPr>
                <w:rStyle w:val="105pt0pt"/>
                <w:sz w:val="24"/>
                <w:szCs w:val="24"/>
              </w:rPr>
              <w:t xml:space="preserve"> с ОГКУ «Томский областной многофункциональный центр по предоставлению государственных и муниципальных услуг»</w:t>
            </w:r>
            <w:r w:rsidR="00E171AA">
              <w:rPr>
                <w:rFonts w:eastAsia="Calibri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eastAsia="Calibri"/>
                <w:sz w:val="24"/>
                <w:szCs w:val="24"/>
                <w:shd w:val="clear" w:color="auto" w:fill="FFFFFF"/>
              </w:rPr>
              <w:t xml:space="preserve">о взаимодействии </w:t>
            </w:r>
            <w:r w:rsidR="008C26C7">
              <w:rPr>
                <w:rFonts w:eastAsia="Calibri"/>
                <w:sz w:val="24"/>
                <w:szCs w:val="24"/>
                <w:shd w:val="clear" w:color="auto" w:fill="FFFFFF"/>
              </w:rPr>
              <w:t>от 28.09.2018</w:t>
            </w:r>
            <w:r>
              <w:rPr>
                <w:rFonts w:eastAsia="Calibri"/>
                <w:sz w:val="24"/>
                <w:szCs w:val="24"/>
                <w:shd w:val="clear" w:color="auto" w:fill="FFFFFF"/>
              </w:rPr>
              <w:t xml:space="preserve"> № 39-МО</w:t>
            </w:r>
            <w:r w:rsidR="008C26C7">
              <w:rPr>
                <w:rFonts w:eastAsia="Calibri"/>
                <w:sz w:val="24"/>
                <w:szCs w:val="24"/>
                <w:shd w:val="clear" w:color="auto" w:fill="FFFFFF"/>
              </w:rPr>
              <w:t>.</w:t>
            </w:r>
          </w:p>
          <w:p w:rsidR="00FA43F2" w:rsidRDefault="00FA43F2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105pt0pt"/>
                <w:sz w:val="24"/>
                <w:szCs w:val="24"/>
              </w:rPr>
            </w:pPr>
            <w:r w:rsidRPr="00FA43F2">
              <w:rPr>
                <w:sz w:val="24"/>
                <w:szCs w:val="24"/>
              </w:rPr>
              <w:t>Показатель достигнут.</w:t>
            </w:r>
          </w:p>
          <w:p w:rsidR="00E8788C" w:rsidRDefault="00E8788C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105pt0pt"/>
                <w:sz w:val="24"/>
                <w:szCs w:val="24"/>
              </w:rPr>
            </w:pPr>
          </w:p>
          <w:p w:rsidR="00E8788C" w:rsidRDefault="00E8788C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105pt0pt"/>
                <w:sz w:val="24"/>
                <w:szCs w:val="24"/>
              </w:rPr>
            </w:pPr>
          </w:p>
          <w:p w:rsidR="00E8788C" w:rsidRDefault="00E8788C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105pt0pt"/>
                <w:sz w:val="24"/>
                <w:szCs w:val="24"/>
              </w:rPr>
            </w:pPr>
          </w:p>
          <w:p w:rsidR="00E8788C" w:rsidRDefault="00E8788C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105pt0pt"/>
                <w:sz w:val="24"/>
                <w:szCs w:val="24"/>
              </w:rPr>
            </w:pPr>
          </w:p>
          <w:p w:rsidR="00E8788C" w:rsidRDefault="00E8788C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105pt0pt"/>
                <w:sz w:val="24"/>
                <w:szCs w:val="24"/>
              </w:rPr>
            </w:pPr>
          </w:p>
          <w:p w:rsidR="00E8788C" w:rsidRDefault="00E8788C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105pt0pt"/>
                <w:sz w:val="24"/>
                <w:szCs w:val="24"/>
              </w:rPr>
            </w:pPr>
          </w:p>
          <w:p w:rsidR="00E8788C" w:rsidRDefault="00E8788C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105pt0pt"/>
                <w:sz w:val="24"/>
                <w:szCs w:val="24"/>
              </w:rPr>
            </w:pPr>
          </w:p>
          <w:p w:rsidR="00BA752A" w:rsidRDefault="00BA752A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105pt0pt"/>
                <w:sz w:val="24"/>
                <w:szCs w:val="24"/>
              </w:rPr>
            </w:pPr>
          </w:p>
          <w:p w:rsidR="00BA752A" w:rsidRDefault="00BA752A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105pt0pt"/>
                <w:sz w:val="24"/>
                <w:szCs w:val="24"/>
              </w:rPr>
            </w:pPr>
          </w:p>
          <w:p w:rsidR="00BA752A" w:rsidRDefault="00BA752A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105pt0pt"/>
                <w:sz w:val="24"/>
                <w:szCs w:val="24"/>
              </w:rPr>
            </w:pPr>
          </w:p>
          <w:p w:rsidR="00BA752A" w:rsidRDefault="00BA752A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105pt0pt"/>
                <w:sz w:val="24"/>
                <w:szCs w:val="24"/>
              </w:rPr>
            </w:pPr>
          </w:p>
          <w:p w:rsidR="00E8788C" w:rsidRDefault="00E8788C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FontStyle19"/>
              </w:rPr>
            </w:pPr>
          </w:p>
          <w:p w:rsidR="00E8788C" w:rsidRDefault="00E8788C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FontStyle19"/>
              </w:rPr>
            </w:pPr>
          </w:p>
          <w:p w:rsidR="00E8788C" w:rsidRDefault="00E8788C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FontStyle19"/>
              </w:rPr>
            </w:pPr>
          </w:p>
          <w:p w:rsidR="00E8788C" w:rsidRPr="00B63C43" w:rsidRDefault="00E8788C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FontStyle19"/>
              </w:rPr>
            </w:pPr>
          </w:p>
        </w:tc>
      </w:tr>
      <w:tr w:rsidR="009174E1" w:rsidRPr="00A73FCD" w:rsidTr="00E8788C">
        <w:trPr>
          <w:trHeight w:hRule="exact" w:val="593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1B5" w:rsidRDefault="009174E1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lastRenderedPageBreak/>
              <w:t xml:space="preserve">Указ Президента Российской Федерации от 07.05.2012 № 606 </w:t>
            </w:r>
          </w:p>
          <w:p w:rsidR="009174E1" w:rsidRPr="00A0487D" w:rsidRDefault="009174E1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>«О мерах по реализации демографической политики Российской Федерации»</w:t>
            </w:r>
          </w:p>
        </w:tc>
      </w:tr>
      <w:tr w:rsidR="000B120E" w:rsidRPr="00A73FCD" w:rsidTr="0043057A">
        <w:trPr>
          <w:trHeight w:hRule="exact" w:val="254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5.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Подпункт а) пункта 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C73B0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Обеспечить повышение к 2018 году суммарного коэффициента рождаемости</w:t>
            </w:r>
            <w:r w:rsidR="00C73B0D">
              <w:rPr>
                <w:rStyle w:val="FontStyle19"/>
              </w:rPr>
              <w:t xml:space="preserve"> до 1.</w:t>
            </w:r>
            <w:r w:rsidRPr="00A73FCD">
              <w:rPr>
                <w:rStyle w:val="FontStyle19"/>
              </w:rPr>
              <w:t>753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01.01.2018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Шапилова Л.В.</w:t>
            </w:r>
          </w:p>
          <w:p w:rsidR="000B120E" w:rsidRPr="00A73FCD" w:rsidRDefault="000B120E" w:rsidP="00A73FCD">
            <w:pPr>
              <w:jc w:val="center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6FF" w:rsidRPr="00C576FF" w:rsidRDefault="004C78A8" w:rsidP="005350AE">
            <w:pPr>
              <w:pStyle w:val="20"/>
              <w:shd w:val="clear" w:color="auto" w:fill="auto"/>
              <w:spacing w:after="0" w:line="240" w:lineRule="auto"/>
              <w:ind w:firstLine="102"/>
              <w:jc w:val="both"/>
              <w:rPr>
                <w:sz w:val="24"/>
                <w:szCs w:val="24"/>
              </w:rPr>
            </w:pPr>
            <w:r w:rsidRPr="00C73B0D">
              <w:rPr>
                <w:color w:val="000000"/>
                <w:sz w:val="24"/>
                <w:szCs w:val="24"/>
                <w:lang w:eastAsia="ru-RU" w:bidi="ru-RU"/>
              </w:rPr>
              <w:t xml:space="preserve">Суммарный коэффициент рождаемости, согласно Федерального плана статистических работ, утвержденного распоряжением Правительства Российской Федерации от 06.05.2008 г. № 671-р (с изменениями), рассчитывается в целом по области. </w:t>
            </w:r>
          </w:p>
          <w:p w:rsidR="000B120E" w:rsidRPr="00A31CD6" w:rsidRDefault="00C576FF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rStyle w:val="FontStyle19"/>
                <w:highlight w:val="yellow"/>
              </w:rPr>
            </w:pPr>
            <w:r>
              <w:rPr>
                <w:color w:val="000000"/>
                <w:spacing w:val="0"/>
                <w:sz w:val="24"/>
                <w:szCs w:val="24"/>
                <w:lang w:eastAsia="ru-RU" w:bidi="ru-RU"/>
              </w:rPr>
              <w:t>В 2017</w:t>
            </w:r>
            <w:r w:rsidRPr="00C73B0D">
              <w:rPr>
                <w:color w:val="000000"/>
                <w:spacing w:val="0"/>
                <w:sz w:val="24"/>
                <w:szCs w:val="24"/>
                <w:lang w:eastAsia="ru-RU" w:bidi="ru-RU"/>
              </w:rPr>
              <w:t xml:space="preserve"> году</w:t>
            </w:r>
            <w:r w:rsidR="0043057A">
              <w:rPr>
                <w:color w:val="000000"/>
                <w:spacing w:val="0"/>
                <w:sz w:val="24"/>
                <w:szCs w:val="24"/>
                <w:lang w:eastAsia="ru-RU" w:bidi="ru-RU"/>
              </w:rPr>
              <w:t xml:space="preserve"> (на основании демографического ежегодника-2018)</w:t>
            </w:r>
            <w:r w:rsidRPr="00C73B0D">
              <w:rPr>
                <w:color w:val="000000"/>
                <w:spacing w:val="0"/>
                <w:sz w:val="24"/>
                <w:szCs w:val="24"/>
                <w:lang w:eastAsia="ru-RU" w:bidi="ru-RU"/>
              </w:rPr>
              <w:t xml:space="preserve"> суммарный коэффициент рождаемости </w:t>
            </w:r>
            <w:r w:rsidR="0043057A">
              <w:rPr>
                <w:color w:val="000000"/>
                <w:spacing w:val="0"/>
                <w:sz w:val="24"/>
                <w:szCs w:val="24"/>
                <w:lang w:eastAsia="ru-RU" w:bidi="ru-RU"/>
              </w:rPr>
              <w:t xml:space="preserve">по Томской области </w:t>
            </w:r>
            <w:r w:rsidRPr="00C73B0D">
              <w:rPr>
                <w:color w:val="000000"/>
                <w:spacing w:val="0"/>
                <w:sz w:val="24"/>
                <w:szCs w:val="24"/>
                <w:lang w:eastAsia="ru-RU" w:bidi="ru-RU"/>
              </w:rPr>
              <w:t>составил 1.465</w:t>
            </w:r>
            <w:r w:rsidR="0043057A">
              <w:rPr>
                <w:color w:val="000000"/>
                <w:spacing w:val="0"/>
                <w:sz w:val="24"/>
                <w:szCs w:val="24"/>
                <w:lang w:eastAsia="ru-RU" w:bidi="ru-RU"/>
              </w:rPr>
              <w:t>.</w:t>
            </w:r>
          </w:p>
        </w:tc>
      </w:tr>
      <w:tr w:rsidR="000B120E" w:rsidRPr="00A73FCD" w:rsidTr="006F7612">
        <w:trPr>
          <w:trHeight w:hRule="exact" w:val="710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6.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Подпункт а) пункта 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Принять меры, направленные на создание условий для совмещения женщинами обязанностей по воспитанию детей с трудовой занятостью, а также на организацию профессионального обучения (переобучения) женщин, находящихся в отпуске по уходу за ребёнком до достижения им возраста трёх лет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Постоянно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8D5215" w:rsidRDefault="000B120E" w:rsidP="00A73FCD">
            <w:pPr>
              <w:jc w:val="center"/>
              <w:rPr>
                <w:rStyle w:val="FontStyle19"/>
              </w:rPr>
            </w:pPr>
            <w:r w:rsidRPr="008D5215">
              <w:rPr>
                <w:rStyle w:val="FontStyle19"/>
              </w:rPr>
              <w:t>Шапилова Л.В.</w:t>
            </w:r>
          </w:p>
          <w:p w:rsidR="000B120E" w:rsidRPr="008D5215" w:rsidRDefault="000B120E" w:rsidP="00A73FCD">
            <w:pPr>
              <w:jc w:val="center"/>
              <w:rPr>
                <w:rStyle w:val="FontStyle19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4B0" w:rsidRPr="0018757E" w:rsidRDefault="000E14B0" w:rsidP="005350AE">
            <w:pPr>
              <w:pStyle w:val="3"/>
              <w:widowControl/>
              <w:shd w:val="clear" w:color="auto" w:fill="auto"/>
              <w:spacing w:line="240" w:lineRule="auto"/>
              <w:ind w:firstLine="102"/>
              <w:rPr>
                <w:sz w:val="24"/>
                <w:szCs w:val="24"/>
              </w:rPr>
            </w:pPr>
            <w:r w:rsidRPr="0018757E">
              <w:rPr>
                <w:rStyle w:val="95pt"/>
                <w:sz w:val="24"/>
                <w:szCs w:val="24"/>
              </w:rPr>
              <w:t>ОГКУ «Центр занятости населения г.Колпашева» реализуется программа «Обучение женщин, находящихся в отпуске по уходу за ребёнком до достижения им возраста трёх лет», утверждённая Приказом Департамента труда и занятости Томской области от 21.02.2014 № 29.</w:t>
            </w:r>
          </w:p>
          <w:p w:rsidR="001C4DC7" w:rsidRPr="00E201EE" w:rsidRDefault="00E8788C" w:rsidP="00FA43F2">
            <w:pPr>
              <w:ind w:firstLine="102"/>
              <w:jc w:val="both"/>
              <w:rPr>
                <w:rStyle w:val="FontStyle19"/>
                <w:color w:val="000000"/>
                <w:spacing w:val="7"/>
                <w:shd w:val="clear" w:color="auto" w:fill="FFFFFF"/>
              </w:rPr>
            </w:pPr>
            <w:r w:rsidRPr="0018757E">
              <w:rPr>
                <w:rStyle w:val="105pt0pt"/>
                <w:sz w:val="24"/>
                <w:szCs w:val="24"/>
              </w:rPr>
              <w:t xml:space="preserve">За </w:t>
            </w:r>
            <w:r w:rsidR="00FA43F2">
              <w:rPr>
                <w:rStyle w:val="105pt0pt"/>
                <w:sz w:val="24"/>
                <w:szCs w:val="24"/>
              </w:rPr>
              <w:t xml:space="preserve">1 квартал 2019 </w:t>
            </w:r>
            <w:r w:rsidR="006F48F6" w:rsidRPr="0018757E">
              <w:rPr>
                <w:rStyle w:val="105pt0pt"/>
                <w:sz w:val="24"/>
                <w:szCs w:val="24"/>
              </w:rPr>
              <w:t>год</w:t>
            </w:r>
            <w:r w:rsidR="00FA43F2">
              <w:rPr>
                <w:rStyle w:val="105pt0pt"/>
                <w:sz w:val="24"/>
                <w:szCs w:val="24"/>
              </w:rPr>
              <w:t>а</w:t>
            </w:r>
            <w:r w:rsidR="006F48F6" w:rsidRPr="0018757E">
              <w:rPr>
                <w:rStyle w:val="105pt0pt"/>
                <w:sz w:val="24"/>
                <w:szCs w:val="24"/>
              </w:rPr>
              <w:t xml:space="preserve"> </w:t>
            </w:r>
            <w:r w:rsidR="000E14B0" w:rsidRPr="0018757E">
              <w:rPr>
                <w:rStyle w:val="105pt0pt"/>
                <w:sz w:val="24"/>
                <w:szCs w:val="24"/>
              </w:rPr>
              <w:t>на территории Колпашевского района в рамках вышеназванной программы профессиональное обучение и дополнительное профессиональное образование женщин, находящихся в отпуске по уходу за ребёнком до достижен</w:t>
            </w:r>
            <w:r w:rsidR="00014653" w:rsidRPr="0018757E">
              <w:rPr>
                <w:rStyle w:val="105pt0pt"/>
                <w:sz w:val="24"/>
                <w:szCs w:val="24"/>
              </w:rPr>
              <w:t>и</w:t>
            </w:r>
            <w:r w:rsidR="00F47FC1" w:rsidRPr="0018757E">
              <w:rPr>
                <w:rStyle w:val="105pt0pt"/>
                <w:sz w:val="24"/>
                <w:szCs w:val="24"/>
              </w:rPr>
              <w:t>я им возраста трёх лет</w:t>
            </w:r>
            <w:r w:rsidR="004C78A8" w:rsidRPr="0018757E">
              <w:rPr>
                <w:rStyle w:val="105pt0pt"/>
                <w:sz w:val="24"/>
                <w:szCs w:val="24"/>
              </w:rPr>
              <w:t>,</w:t>
            </w:r>
            <w:r w:rsidR="006F7612" w:rsidRPr="0018757E">
              <w:rPr>
                <w:rStyle w:val="105pt0pt"/>
                <w:sz w:val="24"/>
                <w:szCs w:val="24"/>
              </w:rPr>
              <w:t xml:space="preserve"> про</w:t>
            </w:r>
            <w:r w:rsidR="0018757E">
              <w:rPr>
                <w:rStyle w:val="105pt0pt"/>
                <w:sz w:val="24"/>
                <w:szCs w:val="24"/>
              </w:rPr>
              <w:t>шли</w:t>
            </w:r>
            <w:r w:rsidR="006F7612" w:rsidRPr="0018757E">
              <w:rPr>
                <w:rStyle w:val="105pt0pt"/>
                <w:sz w:val="24"/>
                <w:szCs w:val="24"/>
              </w:rPr>
              <w:t xml:space="preserve"> </w:t>
            </w:r>
            <w:r w:rsidR="00FA43F2">
              <w:rPr>
                <w:rStyle w:val="105pt0pt"/>
                <w:sz w:val="24"/>
                <w:szCs w:val="24"/>
              </w:rPr>
              <w:t>10</w:t>
            </w:r>
            <w:r w:rsidR="0018757E">
              <w:rPr>
                <w:rStyle w:val="105pt0pt"/>
                <w:sz w:val="24"/>
                <w:szCs w:val="24"/>
              </w:rPr>
              <w:t xml:space="preserve"> женщин</w:t>
            </w:r>
            <w:r w:rsidR="00E201EE">
              <w:rPr>
                <w:rStyle w:val="105pt0pt"/>
                <w:sz w:val="24"/>
                <w:szCs w:val="24"/>
              </w:rPr>
              <w:t>ы</w:t>
            </w:r>
            <w:r w:rsidR="006F7612" w:rsidRPr="0018757E">
              <w:rPr>
                <w:rStyle w:val="105pt0pt"/>
                <w:sz w:val="24"/>
                <w:szCs w:val="24"/>
              </w:rPr>
              <w:t xml:space="preserve">, </w:t>
            </w:r>
            <w:r w:rsidR="00E201EE">
              <w:rPr>
                <w:rStyle w:val="105pt0pt"/>
                <w:sz w:val="24"/>
                <w:szCs w:val="24"/>
              </w:rPr>
              <w:t>находящие</w:t>
            </w:r>
            <w:r w:rsidR="004C78A8" w:rsidRPr="0018757E">
              <w:rPr>
                <w:rStyle w:val="105pt0pt"/>
                <w:sz w:val="24"/>
                <w:szCs w:val="24"/>
              </w:rPr>
              <w:t>ся в отпуске по уходу за ребёнком до достижения им возраста трёх лет.</w:t>
            </w:r>
            <w:r w:rsidR="003D0643">
              <w:rPr>
                <w:rStyle w:val="105pt0pt"/>
                <w:sz w:val="24"/>
                <w:szCs w:val="24"/>
              </w:rPr>
              <w:t xml:space="preserve"> Трудоустроено 9 женщин, имеющих детей в возрасте до трёх лет, зарегистрированных в целях поиска подходящей работы в Центре занятости.</w:t>
            </w:r>
            <w:bookmarkStart w:id="0" w:name="_GoBack"/>
            <w:bookmarkEnd w:id="0"/>
          </w:p>
        </w:tc>
      </w:tr>
      <w:tr w:rsidR="009174E1" w:rsidRPr="00A73FCD" w:rsidTr="00B851B5">
        <w:trPr>
          <w:trHeight w:hRule="exact" w:val="587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1B5" w:rsidRDefault="009174E1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lastRenderedPageBreak/>
              <w:t>Указ Президента Российской Федерации от 01.06.2012 № 761</w:t>
            </w:r>
          </w:p>
          <w:p w:rsidR="009174E1" w:rsidRPr="00A73FCD" w:rsidRDefault="009174E1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 xml:space="preserve"> «О Национальной стратегии действий в интересах детей на 2012 - 2017 годы»</w:t>
            </w:r>
          </w:p>
        </w:tc>
      </w:tr>
      <w:tr w:rsidR="000B120E" w:rsidRPr="00A73FCD" w:rsidTr="001C4DC7">
        <w:trPr>
          <w:trHeight w:hRule="exact" w:val="22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7.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3"/>
              <w:widowControl/>
              <w:jc w:val="center"/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3FCD" w:rsidRPr="00A73FCD" w:rsidRDefault="000B120E" w:rsidP="001C4DC7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Реализация распоряжения Администрации Томской области от 30.01.2013 № 51-ра «Об утверждении Плана мероприятий по реализации на территории Томской  области  Национальной  стратегии  действий  в  интересах детей  на 2013 - 2014 годы»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31.12.2014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Шапилова Л.В.</w:t>
            </w:r>
          </w:p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CD77BB" w:rsidP="005350AE">
            <w:pPr>
              <w:pStyle w:val="Style8"/>
              <w:widowControl/>
              <w:spacing w:line="240" w:lineRule="auto"/>
              <w:ind w:firstLine="102"/>
              <w:rPr>
                <w:rStyle w:val="FontStyle19"/>
              </w:rPr>
            </w:pPr>
            <w:r w:rsidRPr="00A73FCD">
              <w:rPr>
                <w:rStyle w:val="105pt0pt"/>
                <w:rFonts w:eastAsiaTheme="minorEastAsia"/>
                <w:sz w:val="24"/>
                <w:szCs w:val="24"/>
              </w:rPr>
              <w:t>Информация о реализации распоряжения Администрации Томской области от 30.01.2013 № 51-ра «Об утверждении Плана мероприятий по реализации на территории Томской области Национальной стратегии действий в интересах детей на 2013 - 2014 годы» приложена к данной таблице.</w:t>
            </w:r>
          </w:p>
        </w:tc>
      </w:tr>
      <w:tr w:rsidR="009174E1" w:rsidRPr="00A73FCD" w:rsidTr="004A0BE3">
        <w:trPr>
          <w:trHeight w:hRule="exact" w:val="610"/>
        </w:trPr>
        <w:tc>
          <w:tcPr>
            <w:tcW w:w="1559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1B5" w:rsidRDefault="009174E1" w:rsidP="00A73FCD">
            <w:pPr>
              <w:pStyle w:val="Style14"/>
              <w:widowControl/>
              <w:spacing w:line="240" w:lineRule="auto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 xml:space="preserve">Указ Президента Российской Федерации от 28.12.2012 № 1688 </w:t>
            </w:r>
          </w:p>
          <w:p w:rsidR="009174E1" w:rsidRPr="00A73FCD" w:rsidRDefault="009174E1" w:rsidP="00A73FCD">
            <w:pPr>
              <w:pStyle w:val="Style14"/>
              <w:widowControl/>
              <w:spacing w:line="240" w:lineRule="auto"/>
              <w:rPr>
                <w:rStyle w:val="FontStyle19"/>
                <w:b/>
              </w:rPr>
            </w:pPr>
            <w:r w:rsidRPr="00A73FCD">
              <w:rPr>
                <w:rStyle w:val="FontStyle19"/>
                <w:b/>
              </w:rPr>
              <w:t>«О некоторых мерах по реализации государственной политики в сфере защиты детей-сирот и детей, оставшихся без попечения родителей»</w:t>
            </w:r>
          </w:p>
        </w:tc>
      </w:tr>
      <w:tr w:rsidR="000B120E" w:rsidRPr="00A73FCD" w:rsidTr="008F2360">
        <w:trPr>
          <w:trHeight w:hRule="exact" w:val="280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8.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12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Подпункт а) пункта 5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Выполнение и контроль за реализацией переданных полномочий по организации и осуществлению деятельности по опеке и попечительству, социальной поддержке и социальному обслуживанию детей-сирот и детей, оставшихся без попечения родителей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Постоянно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B120E" w:rsidP="00A73FCD">
            <w:pPr>
              <w:jc w:val="center"/>
              <w:rPr>
                <w:rStyle w:val="FontStyle19"/>
              </w:rPr>
            </w:pPr>
            <w:r w:rsidRPr="00A73FCD">
              <w:rPr>
                <w:rStyle w:val="FontStyle19"/>
              </w:rPr>
              <w:t>Шапилова Л.В.</w:t>
            </w:r>
          </w:p>
          <w:p w:rsidR="000B120E" w:rsidRPr="00A73FCD" w:rsidRDefault="000B120E" w:rsidP="00A73FCD">
            <w:pPr>
              <w:pStyle w:val="Style8"/>
              <w:widowControl/>
              <w:spacing w:line="240" w:lineRule="auto"/>
              <w:jc w:val="center"/>
              <w:rPr>
                <w:rStyle w:val="FontStyle19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20E" w:rsidRPr="00A73FCD" w:rsidRDefault="00072EFE" w:rsidP="005350AE">
            <w:pPr>
              <w:pStyle w:val="Style8"/>
              <w:widowControl/>
              <w:spacing w:line="240" w:lineRule="auto"/>
              <w:ind w:firstLine="102"/>
              <w:rPr>
                <w:rStyle w:val="FontStyle19"/>
              </w:rPr>
            </w:pPr>
            <w:r w:rsidRPr="00A73FCD">
              <w:rPr>
                <w:rStyle w:val="105pt0pt"/>
                <w:rFonts w:eastAsiaTheme="minorEastAsia"/>
                <w:sz w:val="24"/>
                <w:szCs w:val="24"/>
              </w:rPr>
              <w:t>Обеспечение контроля за исполнением переданных государственных полномочий по вопросам опеки и попечительства осуществляется постоянно отделом по опеке и попечительству Администрации Колпашевского района.</w:t>
            </w:r>
          </w:p>
        </w:tc>
      </w:tr>
    </w:tbl>
    <w:p w:rsidR="00044CD2" w:rsidRDefault="00044CD2" w:rsidP="001A2D75">
      <w:pPr>
        <w:rPr>
          <w:rStyle w:val="FontStyle16"/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Pr="00044CD2" w:rsidRDefault="00044CD2" w:rsidP="00044CD2">
      <w:pPr>
        <w:rPr>
          <w:sz w:val="22"/>
          <w:szCs w:val="22"/>
        </w:rPr>
      </w:pPr>
    </w:p>
    <w:p w:rsidR="00044CD2" w:rsidRDefault="00044CD2" w:rsidP="00044CD2">
      <w:pPr>
        <w:rPr>
          <w:sz w:val="22"/>
          <w:szCs w:val="22"/>
        </w:rPr>
      </w:pPr>
    </w:p>
    <w:p w:rsidR="00821D76" w:rsidRPr="00044CD2" w:rsidRDefault="00044CD2" w:rsidP="00044CD2">
      <w:pPr>
        <w:tabs>
          <w:tab w:val="left" w:pos="8695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821D76" w:rsidRPr="00044CD2" w:rsidSect="00396610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51B" w:rsidRDefault="0002051B" w:rsidP="00786787">
      <w:r>
        <w:separator/>
      </w:r>
    </w:p>
  </w:endnote>
  <w:endnote w:type="continuationSeparator" w:id="0">
    <w:p w:rsidR="0002051B" w:rsidRDefault="0002051B" w:rsidP="0078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51B" w:rsidRDefault="0002051B" w:rsidP="00786787">
      <w:r>
        <w:separator/>
      </w:r>
    </w:p>
  </w:footnote>
  <w:footnote w:type="continuationSeparator" w:id="0">
    <w:p w:rsidR="0002051B" w:rsidRDefault="0002051B" w:rsidP="00786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C3DFB"/>
    <w:multiLevelType w:val="singleLevel"/>
    <w:tmpl w:val="22708B1C"/>
    <w:lvl w:ilvl="0">
      <w:start w:val="4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6412D82"/>
    <w:multiLevelType w:val="multilevel"/>
    <w:tmpl w:val="8142495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3DDF5978"/>
    <w:multiLevelType w:val="hybridMultilevel"/>
    <w:tmpl w:val="ACD6FAD6"/>
    <w:lvl w:ilvl="0" w:tplc="3008FE9E">
      <w:start w:val="3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" w15:restartNumberingAfterBreak="0">
    <w:nsid w:val="62634CB2"/>
    <w:multiLevelType w:val="singleLevel"/>
    <w:tmpl w:val="1EF8938C"/>
    <w:lvl w:ilvl="0">
      <w:start w:val="3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3C81D10"/>
    <w:multiLevelType w:val="hybridMultilevel"/>
    <w:tmpl w:val="3E14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787"/>
    <w:rsid w:val="00014653"/>
    <w:rsid w:val="0002051B"/>
    <w:rsid w:val="00035CFF"/>
    <w:rsid w:val="00044CD2"/>
    <w:rsid w:val="00045C52"/>
    <w:rsid w:val="00056144"/>
    <w:rsid w:val="00071823"/>
    <w:rsid w:val="00072EFE"/>
    <w:rsid w:val="00091915"/>
    <w:rsid w:val="000A2515"/>
    <w:rsid w:val="000B106A"/>
    <w:rsid w:val="000B120E"/>
    <w:rsid w:val="000C2B51"/>
    <w:rsid w:val="000D21EF"/>
    <w:rsid w:val="000E14B0"/>
    <w:rsid w:val="000E3D8F"/>
    <w:rsid w:val="000E50A8"/>
    <w:rsid w:val="000F1AED"/>
    <w:rsid w:val="000F267D"/>
    <w:rsid w:val="0010120B"/>
    <w:rsid w:val="001175F6"/>
    <w:rsid w:val="001243E2"/>
    <w:rsid w:val="001323EE"/>
    <w:rsid w:val="00137C57"/>
    <w:rsid w:val="0014321D"/>
    <w:rsid w:val="00145BB9"/>
    <w:rsid w:val="001651A2"/>
    <w:rsid w:val="00173B1E"/>
    <w:rsid w:val="001814AC"/>
    <w:rsid w:val="00185BA1"/>
    <w:rsid w:val="0018757E"/>
    <w:rsid w:val="001A2D75"/>
    <w:rsid w:val="001A2E92"/>
    <w:rsid w:val="001C4DC7"/>
    <w:rsid w:val="001E01F9"/>
    <w:rsid w:val="001F1A56"/>
    <w:rsid w:val="00205850"/>
    <w:rsid w:val="00215A65"/>
    <w:rsid w:val="00221755"/>
    <w:rsid w:val="00221F8F"/>
    <w:rsid w:val="00222AC4"/>
    <w:rsid w:val="002379E4"/>
    <w:rsid w:val="00266D85"/>
    <w:rsid w:val="0027172E"/>
    <w:rsid w:val="00280F32"/>
    <w:rsid w:val="00283F96"/>
    <w:rsid w:val="00285865"/>
    <w:rsid w:val="00294158"/>
    <w:rsid w:val="002962AB"/>
    <w:rsid w:val="00297AEC"/>
    <w:rsid w:val="002A0598"/>
    <w:rsid w:val="002D3CCB"/>
    <w:rsid w:val="002F1379"/>
    <w:rsid w:val="0030468B"/>
    <w:rsid w:val="00305681"/>
    <w:rsid w:val="00335ED0"/>
    <w:rsid w:val="003410F3"/>
    <w:rsid w:val="00343B90"/>
    <w:rsid w:val="0034644D"/>
    <w:rsid w:val="00375395"/>
    <w:rsid w:val="00390FA6"/>
    <w:rsid w:val="00396610"/>
    <w:rsid w:val="003B4042"/>
    <w:rsid w:val="003B6668"/>
    <w:rsid w:val="003B7DD0"/>
    <w:rsid w:val="003C1C2C"/>
    <w:rsid w:val="003C2C2F"/>
    <w:rsid w:val="003C5E63"/>
    <w:rsid w:val="003D0643"/>
    <w:rsid w:val="003F7482"/>
    <w:rsid w:val="00402F21"/>
    <w:rsid w:val="00405EAA"/>
    <w:rsid w:val="00407040"/>
    <w:rsid w:val="0043057A"/>
    <w:rsid w:val="00434BF6"/>
    <w:rsid w:val="004415F9"/>
    <w:rsid w:val="0044678D"/>
    <w:rsid w:val="00460114"/>
    <w:rsid w:val="004617A8"/>
    <w:rsid w:val="00466782"/>
    <w:rsid w:val="00476C76"/>
    <w:rsid w:val="004841BF"/>
    <w:rsid w:val="00490025"/>
    <w:rsid w:val="0049287E"/>
    <w:rsid w:val="004A0255"/>
    <w:rsid w:val="004A0407"/>
    <w:rsid w:val="004A2E31"/>
    <w:rsid w:val="004C6EB6"/>
    <w:rsid w:val="004C78A8"/>
    <w:rsid w:val="004D31CC"/>
    <w:rsid w:val="004E04F5"/>
    <w:rsid w:val="005001C6"/>
    <w:rsid w:val="005350AE"/>
    <w:rsid w:val="00540C9F"/>
    <w:rsid w:val="005626B6"/>
    <w:rsid w:val="00595455"/>
    <w:rsid w:val="005B0878"/>
    <w:rsid w:val="005B648C"/>
    <w:rsid w:val="005C2D49"/>
    <w:rsid w:val="005D3B1A"/>
    <w:rsid w:val="005E522D"/>
    <w:rsid w:val="005F6203"/>
    <w:rsid w:val="00614C08"/>
    <w:rsid w:val="006543DE"/>
    <w:rsid w:val="00660E20"/>
    <w:rsid w:val="00683FFC"/>
    <w:rsid w:val="00697018"/>
    <w:rsid w:val="006A6632"/>
    <w:rsid w:val="006B41F2"/>
    <w:rsid w:val="006B6F32"/>
    <w:rsid w:val="006C6E85"/>
    <w:rsid w:val="006E2BE9"/>
    <w:rsid w:val="006E6496"/>
    <w:rsid w:val="006E77AD"/>
    <w:rsid w:val="006F2CF8"/>
    <w:rsid w:val="006F48F6"/>
    <w:rsid w:val="006F7612"/>
    <w:rsid w:val="007023D2"/>
    <w:rsid w:val="00706B3B"/>
    <w:rsid w:val="0072218D"/>
    <w:rsid w:val="00733FDE"/>
    <w:rsid w:val="00743072"/>
    <w:rsid w:val="007736CE"/>
    <w:rsid w:val="00786787"/>
    <w:rsid w:val="007A50A5"/>
    <w:rsid w:val="007A55C1"/>
    <w:rsid w:val="007B0115"/>
    <w:rsid w:val="007D4E93"/>
    <w:rsid w:val="008005E7"/>
    <w:rsid w:val="008140B5"/>
    <w:rsid w:val="00821D76"/>
    <w:rsid w:val="0082520A"/>
    <w:rsid w:val="00832A22"/>
    <w:rsid w:val="00840502"/>
    <w:rsid w:val="00843D58"/>
    <w:rsid w:val="00863BCF"/>
    <w:rsid w:val="008644E3"/>
    <w:rsid w:val="00864CF7"/>
    <w:rsid w:val="00871867"/>
    <w:rsid w:val="00886B1B"/>
    <w:rsid w:val="008951DE"/>
    <w:rsid w:val="008A67EC"/>
    <w:rsid w:val="008C1872"/>
    <w:rsid w:val="008C26C7"/>
    <w:rsid w:val="008C2819"/>
    <w:rsid w:val="008C3871"/>
    <w:rsid w:val="008D5215"/>
    <w:rsid w:val="008E4898"/>
    <w:rsid w:val="008F1051"/>
    <w:rsid w:val="008F2360"/>
    <w:rsid w:val="009174E1"/>
    <w:rsid w:val="009264BF"/>
    <w:rsid w:val="009540C7"/>
    <w:rsid w:val="00961222"/>
    <w:rsid w:val="00976A7C"/>
    <w:rsid w:val="00991500"/>
    <w:rsid w:val="009A3973"/>
    <w:rsid w:val="009A6B24"/>
    <w:rsid w:val="009C68C1"/>
    <w:rsid w:val="009E6667"/>
    <w:rsid w:val="00A0487D"/>
    <w:rsid w:val="00A21920"/>
    <w:rsid w:val="00A31CD6"/>
    <w:rsid w:val="00A40707"/>
    <w:rsid w:val="00A44C4D"/>
    <w:rsid w:val="00A54776"/>
    <w:rsid w:val="00A73FCD"/>
    <w:rsid w:val="00A91376"/>
    <w:rsid w:val="00A966C8"/>
    <w:rsid w:val="00AA1382"/>
    <w:rsid w:val="00AB68BE"/>
    <w:rsid w:val="00AC330D"/>
    <w:rsid w:val="00AF0701"/>
    <w:rsid w:val="00B17920"/>
    <w:rsid w:val="00B3703F"/>
    <w:rsid w:val="00B42155"/>
    <w:rsid w:val="00B62CF7"/>
    <w:rsid w:val="00B63C43"/>
    <w:rsid w:val="00B72A97"/>
    <w:rsid w:val="00B75BCB"/>
    <w:rsid w:val="00B851B5"/>
    <w:rsid w:val="00B8581C"/>
    <w:rsid w:val="00B87DFE"/>
    <w:rsid w:val="00B96012"/>
    <w:rsid w:val="00BA003E"/>
    <w:rsid w:val="00BA5B5A"/>
    <w:rsid w:val="00BA752A"/>
    <w:rsid w:val="00BB275B"/>
    <w:rsid w:val="00BC2B82"/>
    <w:rsid w:val="00BD710C"/>
    <w:rsid w:val="00BF0292"/>
    <w:rsid w:val="00BF1751"/>
    <w:rsid w:val="00BF1752"/>
    <w:rsid w:val="00C100FF"/>
    <w:rsid w:val="00C168B1"/>
    <w:rsid w:val="00C175FB"/>
    <w:rsid w:val="00C229D3"/>
    <w:rsid w:val="00C576FF"/>
    <w:rsid w:val="00C63178"/>
    <w:rsid w:val="00C634BB"/>
    <w:rsid w:val="00C73B0D"/>
    <w:rsid w:val="00C84E68"/>
    <w:rsid w:val="00C96365"/>
    <w:rsid w:val="00CA7065"/>
    <w:rsid w:val="00CB06B4"/>
    <w:rsid w:val="00CB0FE5"/>
    <w:rsid w:val="00CD77BB"/>
    <w:rsid w:val="00D152A2"/>
    <w:rsid w:val="00D2025E"/>
    <w:rsid w:val="00D204DF"/>
    <w:rsid w:val="00D24293"/>
    <w:rsid w:val="00D37690"/>
    <w:rsid w:val="00D42EB8"/>
    <w:rsid w:val="00D47BC9"/>
    <w:rsid w:val="00D47D9D"/>
    <w:rsid w:val="00D47FD5"/>
    <w:rsid w:val="00D75796"/>
    <w:rsid w:val="00D75CA9"/>
    <w:rsid w:val="00DA2D4E"/>
    <w:rsid w:val="00DA4BE5"/>
    <w:rsid w:val="00DC0E30"/>
    <w:rsid w:val="00DC4D74"/>
    <w:rsid w:val="00DD3040"/>
    <w:rsid w:val="00DE747C"/>
    <w:rsid w:val="00E0357B"/>
    <w:rsid w:val="00E054FE"/>
    <w:rsid w:val="00E0670E"/>
    <w:rsid w:val="00E10351"/>
    <w:rsid w:val="00E171AA"/>
    <w:rsid w:val="00E201EE"/>
    <w:rsid w:val="00E20F90"/>
    <w:rsid w:val="00E355B7"/>
    <w:rsid w:val="00E8788C"/>
    <w:rsid w:val="00E93177"/>
    <w:rsid w:val="00E9451B"/>
    <w:rsid w:val="00EA50BE"/>
    <w:rsid w:val="00EB0953"/>
    <w:rsid w:val="00EC0506"/>
    <w:rsid w:val="00EC05B4"/>
    <w:rsid w:val="00EC478B"/>
    <w:rsid w:val="00ED1674"/>
    <w:rsid w:val="00ED3547"/>
    <w:rsid w:val="00EE5D2C"/>
    <w:rsid w:val="00EE77CE"/>
    <w:rsid w:val="00F033BD"/>
    <w:rsid w:val="00F24BA8"/>
    <w:rsid w:val="00F47FC1"/>
    <w:rsid w:val="00F651A9"/>
    <w:rsid w:val="00F761A6"/>
    <w:rsid w:val="00F937ED"/>
    <w:rsid w:val="00F96145"/>
    <w:rsid w:val="00F976E3"/>
    <w:rsid w:val="00FA43F2"/>
    <w:rsid w:val="00FC490F"/>
    <w:rsid w:val="00FE5E23"/>
    <w:rsid w:val="00FF1E1A"/>
    <w:rsid w:val="00FF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4E9177-D348-470A-A271-F51CA452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1">
    <w:name w:val="Style11"/>
    <w:basedOn w:val="a"/>
    <w:uiPriority w:val="99"/>
    <w:rsid w:val="00490025"/>
    <w:pPr>
      <w:widowControl w:val="0"/>
      <w:autoSpaceDE w:val="0"/>
      <w:autoSpaceDN w:val="0"/>
      <w:adjustRightInd w:val="0"/>
      <w:spacing w:line="336" w:lineRule="exact"/>
      <w:ind w:firstLine="715"/>
    </w:pPr>
    <w:rPr>
      <w:rFonts w:eastAsiaTheme="minorEastAsia"/>
    </w:rPr>
  </w:style>
  <w:style w:type="character" w:customStyle="1" w:styleId="FontStyle16">
    <w:name w:val="Font Style16"/>
    <w:basedOn w:val="a0"/>
    <w:uiPriority w:val="99"/>
    <w:rsid w:val="00490025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59"/>
    <w:rsid w:val="006543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4">
    <w:name w:val="Style4"/>
    <w:basedOn w:val="a"/>
    <w:uiPriority w:val="99"/>
    <w:rsid w:val="00E0357B"/>
    <w:pPr>
      <w:widowControl w:val="0"/>
      <w:autoSpaceDE w:val="0"/>
      <w:autoSpaceDN w:val="0"/>
      <w:adjustRightInd w:val="0"/>
      <w:spacing w:line="326" w:lineRule="exact"/>
      <w:jc w:val="center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E0357B"/>
    <w:pPr>
      <w:widowControl w:val="0"/>
      <w:autoSpaceDE w:val="0"/>
      <w:autoSpaceDN w:val="0"/>
      <w:adjustRightInd w:val="0"/>
      <w:spacing w:line="324" w:lineRule="exact"/>
      <w:ind w:firstLine="677"/>
      <w:jc w:val="both"/>
    </w:pPr>
    <w:rPr>
      <w:rFonts w:eastAsiaTheme="minorEastAsia"/>
    </w:rPr>
  </w:style>
  <w:style w:type="character" w:customStyle="1" w:styleId="FontStyle14">
    <w:name w:val="Font Style14"/>
    <w:basedOn w:val="a0"/>
    <w:uiPriority w:val="99"/>
    <w:rsid w:val="00E0357B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15">
    <w:name w:val="Font Style15"/>
    <w:basedOn w:val="a0"/>
    <w:uiPriority w:val="99"/>
    <w:rsid w:val="00E0357B"/>
    <w:rPr>
      <w:rFonts w:ascii="Times New Roman" w:hAnsi="Times New Roman" w:cs="Times New Roman"/>
      <w:b/>
      <w:bCs/>
      <w:i/>
      <w:iCs/>
      <w:smallCaps/>
      <w:spacing w:val="-20"/>
      <w:sz w:val="24"/>
      <w:szCs w:val="24"/>
    </w:rPr>
  </w:style>
  <w:style w:type="paragraph" w:customStyle="1" w:styleId="Style7">
    <w:name w:val="Style7"/>
    <w:basedOn w:val="a"/>
    <w:uiPriority w:val="99"/>
    <w:rsid w:val="00E0357B"/>
    <w:pPr>
      <w:widowControl w:val="0"/>
      <w:autoSpaceDE w:val="0"/>
      <w:autoSpaceDN w:val="0"/>
      <w:adjustRightInd w:val="0"/>
      <w:spacing w:line="322" w:lineRule="exact"/>
      <w:ind w:firstLine="701"/>
      <w:jc w:val="both"/>
    </w:pPr>
    <w:rPr>
      <w:rFonts w:eastAsiaTheme="minorEastAsia"/>
    </w:rPr>
  </w:style>
  <w:style w:type="paragraph" w:styleId="ac">
    <w:name w:val="List Paragraph"/>
    <w:basedOn w:val="a"/>
    <w:uiPriority w:val="34"/>
    <w:qFormat/>
    <w:rsid w:val="00ED1674"/>
    <w:pPr>
      <w:ind w:left="720"/>
      <w:contextualSpacing/>
    </w:pPr>
  </w:style>
  <w:style w:type="character" w:customStyle="1" w:styleId="FontStyle19">
    <w:name w:val="Font Style19"/>
    <w:basedOn w:val="a0"/>
    <w:uiPriority w:val="99"/>
    <w:rsid w:val="006B41F2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6B41F2"/>
    <w:pPr>
      <w:widowControl w:val="0"/>
      <w:autoSpaceDE w:val="0"/>
      <w:autoSpaceDN w:val="0"/>
      <w:adjustRightInd w:val="0"/>
      <w:spacing w:line="307" w:lineRule="exact"/>
      <w:jc w:val="both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6B41F2"/>
    <w:pPr>
      <w:widowControl w:val="0"/>
      <w:autoSpaceDE w:val="0"/>
      <w:autoSpaceDN w:val="0"/>
      <w:adjustRightInd w:val="0"/>
      <w:spacing w:line="299" w:lineRule="exact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6B41F2"/>
    <w:pPr>
      <w:widowControl w:val="0"/>
      <w:autoSpaceDE w:val="0"/>
      <w:autoSpaceDN w:val="0"/>
      <w:adjustRightInd w:val="0"/>
      <w:spacing w:line="298" w:lineRule="exact"/>
      <w:jc w:val="center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6B41F2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5">
    <w:name w:val="Основной текст (5)_"/>
    <w:basedOn w:val="a0"/>
    <w:link w:val="50"/>
    <w:rsid w:val="00D42EB8"/>
    <w:rPr>
      <w:rFonts w:ascii="Times New Roman" w:eastAsia="Times New Roman" w:hAnsi="Times New Roman" w:cs="Times New Roman"/>
      <w:spacing w:val="7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42EB8"/>
    <w:pPr>
      <w:widowControl w:val="0"/>
      <w:shd w:val="clear" w:color="auto" w:fill="FFFFFF"/>
      <w:spacing w:before="420" w:line="284" w:lineRule="exact"/>
    </w:pPr>
    <w:rPr>
      <w:spacing w:val="7"/>
      <w:sz w:val="21"/>
      <w:szCs w:val="21"/>
      <w:lang w:eastAsia="en-US"/>
    </w:rPr>
  </w:style>
  <w:style w:type="character" w:customStyle="1" w:styleId="ad">
    <w:name w:val="Основной текст_"/>
    <w:basedOn w:val="a0"/>
    <w:link w:val="3"/>
    <w:rsid w:val="00871867"/>
    <w:rPr>
      <w:rFonts w:ascii="Times New Roman" w:eastAsia="Times New Roman" w:hAnsi="Times New Roman" w:cs="Times New Roman"/>
      <w:spacing w:val="8"/>
      <w:sz w:val="17"/>
      <w:szCs w:val="17"/>
      <w:shd w:val="clear" w:color="auto" w:fill="FFFFFF"/>
    </w:rPr>
  </w:style>
  <w:style w:type="character" w:customStyle="1" w:styleId="105pt0pt">
    <w:name w:val="Основной текст + 10;5 pt;Интервал 0 pt"/>
    <w:basedOn w:val="ad"/>
    <w:rsid w:val="00871867"/>
    <w:rPr>
      <w:rFonts w:ascii="Times New Roman" w:eastAsia="Times New Roman" w:hAnsi="Times New Roman" w:cs="Times New Roman"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d"/>
    <w:rsid w:val="00871867"/>
    <w:pPr>
      <w:widowControl w:val="0"/>
      <w:shd w:val="clear" w:color="auto" w:fill="FFFFFF"/>
      <w:spacing w:line="227" w:lineRule="exact"/>
      <w:jc w:val="both"/>
    </w:pPr>
    <w:rPr>
      <w:spacing w:val="8"/>
      <w:sz w:val="17"/>
      <w:szCs w:val="17"/>
      <w:lang w:eastAsia="en-US"/>
    </w:rPr>
  </w:style>
  <w:style w:type="character" w:customStyle="1" w:styleId="95pt">
    <w:name w:val="Основной текст + 9;5 pt"/>
    <w:basedOn w:val="ad"/>
    <w:rsid w:val="009174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e">
    <w:name w:val="No Spacing"/>
    <w:uiPriority w:val="1"/>
    <w:qFormat/>
    <w:rsid w:val="00540C9F"/>
    <w:pPr>
      <w:suppressAutoHyphens/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4C78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Exact">
    <w:name w:val="Основной текст (2) Exact"/>
    <w:basedOn w:val="a0"/>
    <w:rsid w:val="004C78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4C78A8"/>
    <w:pPr>
      <w:widowControl w:val="0"/>
      <w:shd w:val="clear" w:color="auto" w:fill="FFFFFF"/>
      <w:spacing w:after="300" w:line="365" w:lineRule="exact"/>
      <w:ind w:hanging="480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760AD-685C-4109-9CF7-F7CBD8215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5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Григоренко</dc:creator>
  <cp:keywords/>
  <dc:description/>
  <cp:lastModifiedBy>Петрова Любовь Александровна</cp:lastModifiedBy>
  <cp:revision>67</cp:revision>
  <cp:lastPrinted>2018-10-08T10:01:00Z</cp:lastPrinted>
  <dcterms:created xsi:type="dcterms:W3CDTF">2016-01-18T09:20:00Z</dcterms:created>
  <dcterms:modified xsi:type="dcterms:W3CDTF">2019-04-08T14:48:00Z</dcterms:modified>
</cp:coreProperties>
</file>